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8E" w:rsidRDefault="00C66B8E">
      <w:pPr>
        <w:jc w:val="center"/>
        <w:rPr>
          <w:noProof/>
        </w:rPr>
      </w:pPr>
    </w:p>
    <w:p w:rsidR="00C66B8E" w:rsidRDefault="00C66B8E" w:rsidP="00FB571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442949" cy="641445"/>
            <wp:effectExtent l="0" t="0" r="0" b="6350"/>
            <wp:docPr id="1" name="image1.png" descr="A green letter with black out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een letter with black outlin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718" cy="641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5E0" w:rsidRDefault="000245E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817E4" w:rsidRDefault="00C66B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Bradfield Village Hall Hire Application Form</w:t>
      </w: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Hall Opening Hours - 8am – Midnight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Hire Rates</w:t>
      </w: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Monday 8am – Friday 4pm - £10 per hour</w:t>
      </w: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Minimum booking time is 2 hours.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Weekends (Friday 5pm to Sun Midnight) – £20 per hour</w:t>
      </w: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Minimum booking time is 3 hours.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Plus £50 (refundable deposit) for Children’s Parties and £100 (refundable deposit) for any other activity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 xml:space="preserve">DATE OF HIRE: 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 xml:space="preserve">PURPOSE OF HIRE:                               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>TIME OF HIRE*:                                   TOTAL HOURS: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 xml:space="preserve">NAME: 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>ADDRESS: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>POSTCODE: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 xml:space="preserve">CONTACT PHONE NUMBER: 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adi" w:eastAsia="Abadi" w:hAnsi="Abadi" w:cs="Abadi"/>
          <w:color w:val="000000"/>
          <w:sz w:val="28"/>
          <w:szCs w:val="28"/>
        </w:rPr>
      </w:pPr>
      <w:r>
        <w:rPr>
          <w:rFonts w:ascii="Abadi" w:eastAsia="Abadi" w:hAnsi="Abadi" w:cs="Abadi"/>
          <w:color w:val="000000"/>
          <w:sz w:val="28"/>
          <w:szCs w:val="28"/>
        </w:rPr>
        <w:t>EMAIL ADDRESS: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*Access to the hall is only permitted during the requested time of hired </w:t>
      </w: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Please allow enough time for any set up and clean up. 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17E4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On return of this form, a Hire Agreement and Invoice/Payment schedule will be sent with instructions for settlement.</w:t>
      </w:r>
    </w:p>
    <w:p w:rsidR="00B817E4" w:rsidRDefault="00B81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17E4" w:rsidRDefault="00C66B8E" w:rsidP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T&amp;C’s can be found online here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C66B8E" w:rsidRDefault="00FB571B" w:rsidP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563C1"/>
          <w:sz w:val="24"/>
          <w:szCs w:val="24"/>
          <w:u w:val="single"/>
        </w:rPr>
      </w:pPr>
      <w:hyperlink r:id="rId6" w:history="1">
        <w:r w:rsidR="00C66B8E" w:rsidRPr="003F5629">
          <w:rPr>
            <w:rStyle w:val="Hyperlink"/>
            <w:rFonts w:ascii="Arial" w:eastAsia="Arial" w:hAnsi="Arial" w:cs="Arial"/>
            <w:sz w:val="24"/>
            <w:szCs w:val="24"/>
          </w:rPr>
          <w:t>https://www.bradfieldvillagehall.com/_files/ugd/6ab78e_4744e9a207fd4fc0950046cbae168b03.pdf</w:t>
        </w:r>
      </w:hyperlink>
    </w:p>
    <w:p w:rsidR="00B817E4" w:rsidRPr="00C66B8E" w:rsidRDefault="00C66B8E" w:rsidP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Bradfield Village Hall CIO Registered Charity Number 1187316</w:t>
      </w:r>
    </w:p>
    <w:p w:rsidR="00C66B8E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The Street, Bradfield, Essex, CO11 2UU</w:t>
      </w:r>
    </w:p>
    <w:p w:rsidR="00B817E4" w:rsidRPr="00C66B8E" w:rsidRDefault="00C6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Email: </w:t>
      </w:r>
      <w:hyperlink r:id="rId7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bradfieldvh@btinternet.com</w:t>
        </w:r>
      </w:hyperlink>
    </w:p>
    <w:sectPr w:rsidR="00B817E4" w:rsidRPr="00C66B8E">
      <w:pgSz w:w="11906" w:h="16838"/>
      <w:pgMar w:top="176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17E4"/>
    <w:rsid w:val="000245E0"/>
    <w:rsid w:val="00B817E4"/>
    <w:rsid w:val="00C66B8E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dfieldvh@btintern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radfieldvillagehall.com/_files/ugd/6ab78e_4744e9a207fd4fc0950046cbae168b0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J Weal</dc:creator>
  <cp:lastModifiedBy>Tracey Weal</cp:lastModifiedBy>
  <cp:revision>2</cp:revision>
  <dcterms:created xsi:type="dcterms:W3CDTF">2024-04-06T10:36:00Z</dcterms:created>
  <dcterms:modified xsi:type="dcterms:W3CDTF">2024-04-06T10:36:00Z</dcterms:modified>
</cp:coreProperties>
</file>